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A275E" w14:textId="1D5B0438" w:rsidR="00F07126" w:rsidRPr="005378D0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>TS</w:t>
      </w:r>
      <w:r w:rsidRPr="00930FDE">
        <w:rPr>
          <w:rFonts w:cs="Arial"/>
          <w:bCs/>
          <w:sz w:val="22"/>
          <w:szCs w:val="22"/>
        </w:rPr>
        <w:t xml:space="preserve">G </w:t>
      </w:r>
      <w:r w:rsidR="00C3552B" w:rsidRPr="00930FDE">
        <w:rPr>
          <w:rFonts w:cs="Arial"/>
          <w:bCs/>
          <w:sz w:val="22"/>
          <w:szCs w:val="22"/>
        </w:rPr>
        <w:t xml:space="preserve">RAN </w:t>
      </w:r>
      <w:r w:rsidRPr="00930FDE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930FDE">
        <w:rPr>
          <w:rFonts w:cs="Arial" w:hint="eastAsia"/>
          <w:bCs/>
          <w:sz w:val="22"/>
          <w:szCs w:val="22"/>
        </w:rPr>
        <w:t>1</w:t>
      </w:r>
      <w:r w:rsidRPr="00930FDE">
        <w:rPr>
          <w:rFonts w:cs="Arial"/>
          <w:bCs/>
          <w:sz w:val="22"/>
          <w:szCs w:val="22"/>
        </w:rPr>
        <w:t xml:space="preserve"> Meeti</w:t>
      </w:r>
      <w:r w:rsidRPr="00B12766">
        <w:rPr>
          <w:rFonts w:cs="Arial"/>
          <w:bCs/>
          <w:sz w:val="22"/>
          <w:szCs w:val="22"/>
        </w:rPr>
        <w:t xml:space="preserve">ng </w:t>
      </w:r>
      <w:r w:rsidRPr="00B12766">
        <w:rPr>
          <w:rFonts w:cs="Arial"/>
          <w:noProof w:val="0"/>
          <w:sz w:val="22"/>
          <w:szCs w:val="22"/>
        </w:rPr>
        <w:t>#</w:t>
      </w:r>
      <w:r w:rsidR="00B46A32" w:rsidRPr="00B12766">
        <w:rPr>
          <w:rFonts w:cs="Arial"/>
          <w:noProof w:val="0"/>
          <w:sz w:val="22"/>
          <w:szCs w:val="22"/>
        </w:rPr>
        <w:t>1</w:t>
      </w:r>
      <w:r w:rsidR="00B46A32">
        <w:rPr>
          <w:rFonts w:cs="Arial"/>
          <w:noProof w:val="0"/>
          <w:sz w:val="22"/>
          <w:szCs w:val="22"/>
        </w:rPr>
        <w:t>08</w:t>
      </w:r>
      <w:r w:rsidR="00C3552B">
        <w:rPr>
          <w:rFonts w:cs="Arial"/>
          <w:noProof w:val="0"/>
          <w:sz w:val="22"/>
          <w:szCs w:val="22"/>
        </w:rPr>
        <w:t>-</w:t>
      </w:r>
      <w:r w:rsidR="00F61B46">
        <w:rPr>
          <w:rFonts w:cs="Arial"/>
          <w:noProof w:val="0"/>
          <w:sz w:val="22"/>
          <w:szCs w:val="22"/>
        </w:rPr>
        <w:t>e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="00A22CE3" w:rsidRPr="00A22CE3">
        <w:rPr>
          <w:rFonts w:cs="Arial"/>
          <w:noProof w:val="0"/>
          <w:sz w:val="22"/>
          <w:szCs w:val="22"/>
        </w:rPr>
        <w:t>R1-2201046</w:t>
      </w:r>
    </w:p>
    <w:p w14:paraId="4518E97D" w14:textId="69F35B57" w:rsidR="00F61B46" w:rsidRPr="00934709" w:rsidRDefault="00F61B46" w:rsidP="00F61B46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934709">
        <w:rPr>
          <w:rFonts w:cs="Arial"/>
          <w:bCs/>
          <w:sz w:val="22"/>
          <w:szCs w:val="22"/>
        </w:rPr>
        <w:t xml:space="preserve">e-Meeting, </w:t>
      </w:r>
      <w:r w:rsidR="00934709" w:rsidRPr="00C2338D">
        <w:rPr>
          <w:rFonts w:eastAsia="MS Mincho" w:cs="Arial"/>
          <w:bCs/>
          <w:sz w:val="22"/>
          <w:szCs w:val="22"/>
          <w:lang w:eastAsia="ja-JP"/>
        </w:rPr>
        <w:t>February 21</w:t>
      </w:r>
      <w:r w:rsidR="00934709">
        <w:rPr>
          <w:rFonts w:eastAsia="MS Mincho" w:cs="Arial"/>
          <w:bCs/>
          <w:sz w:val="22"/>
          <w:szCs w:val="22"/>
          <w:vertAlign w:val="superscript"/>
          <w:lang w:eastAsia="ja-JP"/>
        </w:rPr>
        <w:t>st</w:t>
      </w:r>
      <w:r w:rsidR="00934709" w:rsidRPr="00C2338D">
        <w:rPr>
          <w:rFonts w:eastAsia="MS Mincho" w:cs="Arial"/>
          <w:bCs/>
          <w:sz w:val="22"/>
          <w:szCs w:val="22"/>
          <w:lang w:eastAsia="ja-JP"/>
        </w:rPr>
        <w:t xml:space="preserve"> – March 3</w:t>
      </w:r>
      <w:r w:rsidR="00934709">
        <w:rPr>
          <w:rFonts w:eastAsia="MS Mincho" w:cs="Arial"/>
          <w:bCs/>
          <w:sz w:val="22"/>
          <w:szCs w:val="22"/>
          <w:vertAlign w:val="superscript"/>
          <w:lang w:eastAsia="ja-JP"/>
        </w:rPr>
        <w:t>rd</w:t>
      </w:r>
      <w:r w:rsidRPr="00934709">
        <w:rPr>
          <w:rFonts w:cs="Arial"/>
          <w:bCs/>
          <w:sz w:val="22"/>
          <w:szCs w:val="22"/>
        </w:rPr>
        <w:t xml:space="preserve">, </w:t>
      </w:r>
      <w:r w:rsidR="00B46A32" w:rsidRPr="00934709">
        <w:rPr>
          <w:rFonts w:cs="Arial"/>
          <w:bCs/>
          <w:sz w:val="22"/>
          <w:szCs w:val="22"/>
        </w:rPr>
        <w:t>2022</w:t>
      </w:r>
    </w:p>
    <w:p w14:paraId="0C1DE99A" w14:textId="4D8B419E" w:rsidR="00B97703" w:rsidRPr="00602726" w:rsidRDefault="00B97703">
      <w:pPr>
        <w:rPr>
          <w:rFonts w:ascii="Arial" w:hAnsi="Arial" w:cs="Arial"/>
        </w:rPr>
      </w:pPr>
    </w:p>
    <w:p w14:paraId="72977A35" w14:textId="5565C502" w:rsidR="004E3939" w:rsidRPr="00496FA7" w:rsidRDefault="004E3939" w:rsidP="00496FA7"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017AE">
        <w:rPr>
          <w:rFonts w:ascii="Arial" w:hAnsi="Arial" w:cs="Arial"/>
          <w:b/>
          <w:sz w:val="22"/>
          <w:szCs w:val="22"/>
        </w:rPr>
        <w:t xml:space="preserve">                  </w:t>
      </w:r>
      <w:proofErr w:type="gramStart"/>
      <w:r w:rsidR="009017AE">
        <w:rPr>
          <w:rFonts w:ascii="Arial" w:hAnsi="Arial" w:cs="Arial"/>
          <w:b/>
          <w:sz w:val="22"/>
          <w:szCs w:val="22"/>
        </w:rPr>
        <w:t xml:space="preserve">   </w:t>
      </w:r>
      <w:r w:rsidR="00B80376">
        <w:rPr>
          <w:rFonts w:ascii="Arial" w:hAnsi="Arial" w:cs="Arial"/>
          <w:b/>
          <w:sz w:val="22"/>
          <w:szCs w:val="22"/>
        </w:rPr>
        <w:t>[</w:t>
      </w:r>
      <w:proofErr w:type="gramEnd"/>
      <w:r w:rsidR="00FD26AC">
        <w:rPr>
          <w:rFonts w:ascii="Arial" w:hAnsi="Arial" w:cs="Arial"/>
          <w:b/>
          <w:sz w:val="22"/>
          <w:szCs w:val="22"/>
        </w:rPr>
        <w:t>Draft</w:t>
      </w:r>
      <w:r w:rsidR="00B80376">
        <w:rPr>
          <w:rFonts w:ascii="Arial" w:hAnsi="Arial" w:cs="Arial"/>
          <w:b/>
          <w:sz w:val="22"/>
          <w:szCs w:val="22"/>
        </w:rPr>
        <w:t>]</w:t>
      </w:r>
      <w:r w:rsidR="00FD26AC">
        <w:rPr>
          <w:rFonts w:ascii="Arial" w:hAnsi="Arial" w:cs="Arial"/>
          <w:b/>
          <w:sz w:val="22"/>
          <w:szCs w:val="22"/>
        </w:rPr>
        <w:t xml:space="preserve"> </w:t>
      </w:r>
      <w:r w:rsidR="00496FA7" w:rsidRPr="00496FA7">
        <w:rPr>
          <w:rFonts w:ascii="Arial" w:hAnsi="Arial" w:cs="Arial" w:hint="eastAsia"/>
          <w:b/>
          <w:sz w:val="22"/>
          <w:szCs w:val="22"/>
        </w:rPr>
        <w:t>R</w:t>
      </w:r>
      <w:r w:rsidR="00496FA7" w:rsidRPr="00496FA7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10DA8">
        <w:rPr>
          <w:rFonts w:ascii="Arial" w:hAnsi="Arial" w:cs="Arial"/>
          <w:b/>
          <w:sz w:val="22"/>
          <w:szCs w:val="22"/>
        </w:rPr>
        <w:t xml:space="preserve">on </w:t>
      </w:r>
      <w:r w:rsidR="00BB7AAE">
        <w:rPr>
          <w:rFonts w:ascii="Arial" w:hAnsi="Arial" w:cs="Arial"/>
          <w:b/>
          <w:sz w:val="22"/>
          <w:szCs w:val="22"/>
        </w:rPr>
        <w:t>PRU for enhanced positioning</w:t>
      </w:r>
      <w:r w:rsidR="0017699E">
        <w:rPr>
          <w:rFonts w:ascii="Arial" w:hAnsi="Arial" w:cs="Arial"/>
          <w:b/>
          <w:sz w:val="22"/>
          <w:szCs w:val="22"/>
        </w:rPr>
        <w:t xml:space="preserve"> </w:t>
      </w:r>
      <w:r w:rsidR="0017699E">
        <w:rPr>
          <w:rFonts w:ascii="Arial" w:hAnsi="Arial" w:cs="Arial" w:hint="eastAsia"/>
          <w:b/>
          <w:sz w:val="22"/>
          <w:szCs w:val="22"/>
        </w:rPr>
        <w:t>performance</w:t>
      </w:r>
    </w:p>
    <w:p w14:paraId="3838251C" w14:textId="38DDC2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A32">
        <w:rPr>
          <w:rFonts w:ascii="Arial" w:hAnsi="Arial" w:cs="Arial"/>
          <w:b/>
          <w:sz w:val="22"/>
          <w:szCs w:val="22"/>
        </w:rPr>
        <w:t>R</w:t>
      </w:r>
      <w:r w:rsidR="00BB7AAE">
        <w:rPr>
          <w:rFonts w:ascii="Arial" w:hAnsi="Arial" w:cs="Arial"/>
          <w:b/>
          <w:sz w:val="22"/>
          <w:szCs w:val="22"/>
        </w:rPr>
        <w:t>2</w:t>
      </w:r>
      <w:r w:rsidR="00B3754A" w:rsidRPr="00B80376">
        <w:rPr>
          <w:rFonts w:ascii="Arial" w:hAnsi="Arial" w:cs="Arial"/>
          <w:b/>
          <w:sz w:val="22"/>
          <w:szCs w:val="22"/>
        </w:rPr>
        <w:t>-</w:t>
      </w:r>
      <w:r w:rsidR="00B46A32" w:rsidRPr="005378D0">
        <w:rPr>
          <w:rFonts w:ascii="Arial" w:hAnsi="Arial" w:cs="Arial"/>
          <w:b/>
          <w:noProof/>
          <w:sz w:val="22"/>
          <w:szCs w:val="22"/>
        </w:rPr>
        <w:t>2</w:t>
      </w:r>
      <w:r w:rsidR="00BB7AAE">
        <w:rPr>
          <w:rFonts w:ascii="Arial" w:hAnsi="Arial" w:cs="Arial"/>
          <w:b/>
          <w:noProof/>
          <w:sz w:val="22"/>
          <w:szCs w:val="22"/>
        </w:rPr>
        <w:t>111488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43C8A8B" w14:textId="53E26E8A" w:rsidR="00B46A32" w:rsidRPr="00934709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A32">
        <w:rPr>
          <w:rFonts w:ascii="Arial" w:hAnsi="Arial" w:cs="Arial"/>
          <w:b/>
          <w:bCs/>
          <w:sz w:val="22"/>
          <w:szCs w:val="22"/>
        </w:rPr>
        <w:t xml:space="preserve">         </w:t>
      </w:r>
      <w:proofErr w:type="spellStart"/>
      <w:r w:rsidR="00B46A32" w:rsidRPr="00934709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</w:p>
    <w:p w14:paraId="2BBA1EC3" w14:textId="7CF7AA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A61F47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proofErr w:type="gramStart"/>
      <w:r w:rsidR="005406D5" w:rsidRPr="00930FDE">
        <w:rPr>
          <w:rFonts w:ascii="Arial" w:hAnsi="Arial" w:cs="Arial" w:hint="eastAsia"/>
          <w:b/>
          <w:sz w:val="22"/>
          <w:szCs w:val="22"/>
        </w:rPr>
        <w:t>vivo</w:t>
      </w:r>
      <w:r w:rsidR="005406D5" w:rsidRPr="00930FDE">
        <w:rPr>
          <w:rFonts w:ascii="Arial" w:hAnsi="Arial" w:cs="Arial"/>
          <w:b/>
          <w:sz w:val="22"/>
          <w:szCs w:val="22"/>
        </w:rPr>
        <w:t>[</w:t>
      </w:r>
      <w:proofErr w:type="gramEnd"/>
      <w:r w:rsidR="00496FA7" w:rsidRPr="00930FDE">
        <w:rPr>
          <w:rFonts w:ascii="Arial" w:hAnsi="Arial" w:cs="Arial"/>
          <w:b/>
          <w:bCs/>
          <w:sz w:val="22"/>
          <w:szCs w:val="22"/>
        </w:rPr>
        <w:t>RAN1</w:t>
      </w:r>
      <w:r w:rsidR="005406D5" w:rsidRPr="00930FDE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444E1F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A32">
        <w:rPr>
          <w:rFonts w:ascii="Arial" w:hAnsi="Arial" w:cs="Arial"/>
          <w:b/>
          <w:bCs/>
          <w:sz w:val="22"/>
          <w:szCs w:val="22"/>
        </w:rPr>
        <w:t>RAN</w:t>
      </w:r>
      <w:r w:rsidR="00BB7AAE">
        <w:rPr>
          <w:rFonts w:ascii="Arial" w:hAnsi="Arial" w:cs="Arial"/>
          <w:b/>
          <w:bCs/>
          <w:sz w:val="22"/>
          <w:szCs w:val="22"/>
        </w:rPr>
        <w:t>2</w:t>
      </w:r>
    </w:p>
    <w:p w14:paraId="00E235EF" w14:textId="2369E4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AAE">
        <w:rPr>
          <w:rFonts w:ascii="Arial" w:hAnsi="Arial" w:cs="Arial"/>
          <w:b/>
          <w:bCs/>
          <w:sz w:val="22"/>
          <w:szCs w:val="22"/>
        </w:rPr>
        <w:t>SA</w:t>
      </w:r>
      <w:r w:rsidR="00B46A32">
        <w:rPr>
          <w:rFonts w:ascii="Arial" w:hAnsi="Arial" w:cs="Arial"/>
          <w:b/>
          <w:bCs/>
          <w:sz w:val="22"/>
          <w:szCs w:val="22"/>
        </w:rPr>
        <w:t>2</w:t>
      </w:r>
      <w:r w:rsidR="00045BD1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5C2EEF05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72A13A66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B7A77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791E20" w14:textId="087BBC64" w:rsidR="00BB6715" w:rsidRPr="00A22CE3" w:rsidRDefault="009A5D47" w:rsidP="00934709">
      <w:pPr>
        <w:rPr>
          <w:bCs/>
        </w:rPr>
      </w:pPr>
      <w:r w:rsidRPr="00A22CE3">
        <w:t xml:space="preserve">RAN1 thanks </w:t>
      </w:r>
      <w:r w:rsidR="00B46A32" w:rsidRPr="00A22CE3">
        <w:t>RAN</w:t>
      </w:r>
      <w:r w:rsidR="00BB7AAE" w:rsidRPr="00A22CE3">
        <w:t>2</w:t>
      </w:r>
      <w:r w:rsidR="00B46A32" w:rsidRPr="00A22CE3">
        <w:t xml:space="preserve"> </w:t>
      </w:r>
      <w:r w:rsidRPr="00A22CE3">
        <w:t>for the LS and would like to provide the response.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8C6069" w:rsidRPr="00A22CE3" w14:paraId="52A10570" w14:textId="77777777" w:rsidTr="008C6069">
        <w:tc>
          <w:tcPr>
            <w:tcW w:w="10081" w:type="dxa"/>
          </w:tcPr>
          <w:p w14:paraId="717C8FAE" w14:textId="4B9DB394" w:rsidR="002409FA" w:rsidRPr="00A22CE3" w:rsidRDefault="00BB7AAE" w:rsidP="00934709">
            <w:pPr>
              <w:spacing w:after="120"/>
            </w:pPr>
            <w:r w:rsidRPr="00934709">
              <w:rPr>
                <w:rFonts w:eastAsia="Times New Roman"/>
              </w:rPr>
              <w:t>RAN2 kindly asks RAN1 whether the LMF determined "correction information" obtained from PRU measurements need to be provided to target UEs for UE-based mode of operation, and if so, kindly asks RAN1 to provide further details on the specific "correction information" which need to be provided to target UEs.</w:t>
            </w:r>
            <w:r w:rsidRPr="00934709">
              <w:rPr>
                <w:rFonts w:eastAsia="Times New Roman"/>
              </w:rPr>
              <w:br/>
              <w:t>RAN2 also kindly asks RAN1 to provide further details on the "PRU antenna orientation information" which should be provided to an LMF.</w:t>
            </w:r>
          </w:p>
        </w:tc>
      </w:tr>
    </w:tbl>
    <w:p w14:paraId="57CC0D71" w14:textId="0C4AD965" w:rsidR="009A5D47" w:rsidRPr="00A22CE3" w:rsidRDefault="009A5D47" w:rsidP="009A5D47"/>
    <w:p w14:paraId="08694213" w14:textId="21772A7D" w:rsidR="00BB7AAE" w:rsidRPr="00A22CE3" w:rsidRDefault="00BB7AAE" w:rsidP="000417A4">
      <w:proofErr w:type="gramStart"/>
      <w:r w:rsidRPr="00A22CE3">
        <w:rPr>
          <w:b/>
          <w:bCs/>
        </w:rPr>
        <w:t>Answer :</w:t>
      </w:r>
      <w:proofErr w:type="gramEnd"/>
    </w:p>
    <w:p w14:paraId="22D21498" w14:textId="2B59173A" w:rsidR="00BB7AAE" w:rsidRPr="00934709" w:rsidRDefault="00BB7AAE" w:rsidP="00B46A32">
      <w:r w:rsidRPr="00A22CE3">
        <w:t xml:space="preserve">RAN1 thinks providing </w:t>
      </w:r>
      <w:r w:rsidRPr="00934709">
        <w:t>"correction information" is beneficial for UE-based positioning</w:t>
      </w:r>
      <w:r w:rsidRPr="00A22CE3">
        <w:t>. And at least RSTD correction information should be included for UE-based DL TDOA.</w:t>
      </w:r>
    </w:p>
    <w:p w14:paraId="60E18C89" w14:textId="18F92A9F" w:rsidR="00BB7AAE" w:rsidRPr="00A22CE3" w:rsidRDefault="00BB7AAE" w:rsidP="00BB7AAE">
      <w:proofErr w:type="gramStart"/>
      <w:r w:rsidRPr="00A22CE3">
        <w:t xml:space="preserve">For </w:t>
      </w:r>
      <w:r w:rsidRPr="00934709">
        <w:t xml:space="preserve"> "</w:t>
      </w:r>
      <w:proofErr w:type="gramEnd"/>
      <w:r w:rsidRPr="00934709">
        <w:t>PRU antenna orientation information"</w:t>
      </w:r>
      <w:r w:rsidRPr="00A22CE3">
        <w:t xml:space="preserve">, </w:t>
      </w:r>
      <w:r w:rsidRPr="00934709">
        <w:t xml:space="preserve">can be </w:t>
      </w:r>
      <w:r w:rsidRPr="00A22CE3">
        <w:t xml:space="preserve">seen as the boresight direction information of PRU, and the contents are similar to (the boresight direction of a beam in </w:t>
      </w:r>
      <w:proofErr w:type="spellStart"/>
      <w:r w:rsidRPr="00A22CE3">
        <w:t>AoD</w:t>
      </w:r>
      <w:proofErr w:type="spellEnd"/>
      <w:r w:rsidRPr="00A22CE3">
        <w:t xml:space="preserve"> positioning(</w:t>
      </w:r>
      <w:proofErr w:type="spellStart"/>
      <w:r w:rsidRPr="00A22CE3">
        <w:t>ie</w:t>
      </w:r>
      <w:proofErr w:type="spellEnd"/>
      <w:r w:rsidRPr="00A22CE3">
        <w:t xml:space="preserve">. </w:t>
      </w:r>
      <w:r w:rsidRPr="00934709">
        <w:rPr>
          <w:i/>
          <w:iCs/>
        </w:rPr>
        <w:t>DL-PRS-BeamInfoElement-r16</w:t>
      </w:r>
      <w:r w:rsidRPr="00A22CE3">
        <w:t>))</w:t>
      </w:r>
      <w:r w:rsidR="00B46A32" w:rsidRPr="00934709">
        <w:t>.</w:t>
      </w:r>
    </w:p>
    <w:p w14:paraId="61036050" w14:textId="039387D8" w:rsidR="00B46A32" w:rsidRDefault="00B46A32" w:rsidP="000417A4">
      <w:r w:rsidRPr="00934709">
        <w:t xml:space="preserve"> </w:t>
      </w:r>
    </w:p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7A540C7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46A32">
        <w:rPr>
          <w:rFonts w:ascii="Arial" w:hAnsi="Arial" w:cs="Arial"/>
          <w:b/>
        </w:rPr>
        <w:t>RAN</w:t>
      </w:r>
      <w:r w:rsidR="00A22CE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58BD02F3" w14:textId="056F5CF8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BB7AAE">
        <w:rPr>
          <w:color w:val="000000"/>
        </w:rPr>
        <w:t>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>to take the above information into consideration in their future work.</w:t>
      </w:r>
    </w:p>
    <w:p w14:paraId="0073FC23" w14:textId="24875D1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7F4E43BB" w14:textId="229E37CD" w:rsidR="003B0F01" w:rsidRDefault="003B0F01" w:rsidP="003B0F01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bCs/>
        </w:rPr>
      </w:pPr>
      <w:bookmarkStart w:id="10" w:name="_Hlk95728669"/>
      <w:bookmarkStart w:id="11" w:name="OLE_LINK53"/>
      <w:bookmarkStart w:id="12" w:name="OLE_LINK54"/>
      <w:r w:rsidRPr="00FB22D5">
        <w:rPr>
          <w:bCs/>
        </w:rPr>
        <w:t>TSG-RAN WG1 Meeting #10</w:t>
      </w:r>
      <w:r>
        <w:rPr>
          <w:bCs/>
        </w:rPr>
        <w:t>9-e</w:t>
      </w:r>
      <w:r w:rsidRPr="00FB22D5">
        <w:rPr>
          <w:rFonts w:hint="eastAsia"/>
          <w:bCs/>
        </w:rPr>
        <w:t xml:space="preserve"> </w:t>
      </w:r>
      <w:r>
        <w:rPr>
          <w:bCs/>
        </w:rPr>
        <w:t xml:space="preserve">  16</w:t>
      </w:r>
      <w:r w:rsidRPr="00FB22D5">
        <w:rPr>
          <w:bCs/>
        </w:rPr>
        <w:t xml:space="preserve"> </w:t>
      </w:r>
      <w:r>
        <w:rPr>
          <w:bCs/>
        </w:rPr>
        <w:t>– 27 May.</w:t>
      </w:r>
      <w:r w:rsidRPr="00FB22D5">
        <w:rPr>
          <w:rFonts w:hint="eastAsia"/>
          <w:bCs/>
        </w:rPr>
        <w:t xml:space="preserve"> 202</w:t>
      </w:r>
      <w:r>
        <w:rPr>
          <w:bCs/>
        </w:rPr>
        <w:t xml:space="preserve">2      </w:t>
      </w:r>
      <w:r w:rsidRPr="00FB22D5">
        <w:rPr>
          <w:rFonts w:hint="eastAsia"/>
          <w:bCs/>
        </w:rPr>
        <w:t xml:space="preserve">      </w:t>
      </w:r>
      <w:r>
        <w:rPr>
          <w:bCs/>
        </w:rPr>
        <w:t xml:space="preserve">                    </w:t>
      </w:r>
      <w:r w:rsidRPr="00934709">
        <w:t>Electronic Meeting</w:t>
      </w:r>
    </w:p>
    <w:p w14:paraId="78895544" w14:textId="5BD0CAF9" w:rsidR="003B0F01" w:rsidRPr="00FB22D5" w:rsidRDefault="003B0F01" w:rsidP="003B0F01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bCs/>
        </w:rPr>
      </w:pPr>
      <w:r w:rsidRPr="006C6C59">
        <w:rPr>
          <w:bCs/>
        </w:rPr>
        <w:t>TSG-RAN WG1 Meeting #1</w:t>
      </w:r>
      <w:r>
        <w:rPr>
          <w:bCs/>
        </w:rPr>
        <w:t>10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</w:t>
      </w:r>
      <w:r w:rsidRPr="006C6C59">
        <w:rPr>
          <w:rFonts w:hint="eastAsia"/>
          <w:bCs/>
        </w:rPr>
        <w:t xml:space="preserve">  </w:t>
      </w:r>
      <w:r>
        <w:rPr>
          <w:bCs/>
        </w:rPr>
        <w:t xml:space="preserve"> 22 –</w:t>
      </w:r>
      <w:r w:rsidRPr="006C6C59">
        <w:rPr>
          <w:bCs/>
        </w:rPr>
        <w:t xml:space="preserve"> </w:t>
      </w:r>
      <w:r>
        <w:rPr>
          <w:bCs/>
        </w:rPr>
        <w:t>26 August.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                         </w:t>
      </w:r>
      <w:r w:rsidRPr="003B0F01">
        <w:t>Toulouse, FR</w:t>
      </w:r>
    </w:p>
    <w:bookmarkEnd w:id="10"/>
    <w:p w14:paraId="664634A0" w14:textId="77777777" w:rsidR="007E3E71" w:rsidRDefault="007E3E71" w:rsidP="007E3E71"/>
    <w:p w14:paraId="3C23B5F0" w14:textId="77777777" w:rsidR="002F1940" w:rsidRPr="002F1940" w:rsidRDefault="002F1940" w:rsidP="002F1940">
      <w:pPr>
        <w:rPr>
          <w:rFonts w:hint="eastAsia"/>
        </w:rPr>
      </w:pPr>
      <w:bookmarkStart w:id="13" w:name="_GoBack"/>
      <w:bookmarkEnd w:id="11"/>
      <w:bookmarkEnd w:id="12"/>
      <w:bookmarkEnd w:id="13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93A0A" w14:textId="77777777" w:rsidR="00412003" w:rsidRDefault="00412003">
      <w:r>
        <w:separator/>
      </w:r>
    </w:p>
  </w:endnote>
  <w:endnote w:type="continuationSeparator" w:id="0">
    <w:p w14:paraId="5D88B271" w14:textId="77777777" w:rsidR="00412003" w:rsidRDefault="00412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76836" w14:textId="77777777" w:rsidR="00412003" w:rsidRDefault="00412003">
      <w:r>
        <w:separator/>
      </w:r>
    </w:p>
  </w:footnote>
  <w:footnote w:type="continuationSeparator" w:id="0">
    <w:p w14:paraId="75669DA8" w14:textId="77777777" w:rsidR="00412003" w:rsidRDefault="00412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EA2991"/>
    <w:multiLevelType w:val="hybridMultilevel"/>
    <w:tmpl w:val="BD3AF6DE"/>
    <w:lvl w:ilvl="0" w:tplc="0409000F">
      <w:start w:val="1"/>
      <w:numFmt w:val="decimal"/>
      <w:lvlText w:val="%1."/>
      <w:lvlJc w:val="left"/>
      <w:pPr>
        <w:ind w:left="562" w:hanging="420"/>
      </w:pPr>
    </w:lvl>
    <w:lvl w:ilvl="1" w:tplc="5E4C13AE">
      <w:start w:val="1"/>
      <w:numFmt w:val="lowerLetter"/>
      <w:lvlText w:val="%2)"/>
      <w:lvlJc w:val="left"/>
      <w:pPr>
        <w:ind w:left="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B62030"/>
    <w:multiLevelType w:val="hybridMultilevel"/>
    <w:tmpl w:val="686EE3F2"/>
    <w:lvl w:ilvl="0" w:tplc="53C409F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5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812A9E14">
      <w:start w:val="1"/>
      <w:numFmt w:val="decimal"/>
      <w:lvlText w:val="%4、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E0A0C49"/>
    <w:multiLevelType w:val="multilevel"/>
    <w:tmpl w:val="D68EA06C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F852C42"/>
    <w:multiLevelType w:val="multilevel"/>
    <w:tmpl w:val="40FA15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5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5A4482"/>
    <w:multiLevelType w:val="hybridMultilevel"/>
    <w:tmpl w:val="0930DB2C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3"/>
  </w:num>
  <w:num w:numId="5">
    <w:abstractNumId w:val="9"/>
  </w:num>
  <w:num w:numId="6">
    <w:abstractNumId w:val="0"/>
  </w:num>
  <w:num w:numId="7">
    <w:abstractNumId w:val="15"/>
  </w:num>
  <w:num w:numId="8">
    <w:abstractNumId w:val="4"/>
  </w:num>
  <w:num w:numId="9">
    <w:abstractNumId w:val="7"/>
  </w:num>
  <w:num w:numId="10">
    <w:abstractNumId w:val="16"/>
  </w:num>
  <w:num w:numId="11">
    <w:abstractNumId w:val="2"/>
  </w:num>
  <w:num w:numId="12">
    <w:abstractNumId w:val="1"/>
  </w:num>
  <w:num w:numId="13">
    <w:abstractNumId w:val="10"/>
  </w:num>
  <w:num w:numId="14">
    <w:abstractNumId w:val="12"/>
  </w:num>
  <w:num w:numId="15">
    <w:abstractNumId w:val="5"/>
  </w:num>
  <w:num w:numId="16">
    <w:abstractNumId w:val="14"/>
  </w:num>
  <w:num w:numId="1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YamtQCHWX+hLQAAAA=="/>
  </w:docVars>
  <w:rsids>
    <w:rsidRoot w:val="004E3939"/>
    <w:rsid w:val="00017F23"/>
    <w:rsid w:val="00025B5E"/>
    <w:rsid w:val="000417A4"/>
    <w:rsid w:val="00045BD1"/>
    <w:rsid w:val="0004707B"/>
    <w:rsid w:val="0005021B"/>
    <w:rsid w:val="00052AED"/>
    <w:rsid w:val="00062E18"/>
    <w:rsid w:val="00064B85"/>
    <w:rsid w:val="0009446F"/>
    <w:rsid w:val="00094E50"/>
    <w:rsid w:val="000A0D88"/>
    <w:rsid w:val="000B4DDA"/>
    <w:rsid w:val="000E68D0"/>
    <w:rsid w:val="000F55C1"/>
    <w:rsid w:val="000F6242"/>
    <w:rsid w:val="00111D3E"/>
    <w:rsid w:val="00146E55"/>
    <w:rsid w:val="00147886"/>
    <w:rsid w:val="00164548"/>
    <w:rsid w:val="0017699E"/>
    <w:rsid w:val="0018327B"/>
    <w:rsid w:val="001A3DB5"/>
    <w:rsid w:val="001B7A77"/>
    <w:rsid w:val="001C398A"/>
    <w:rsid w:val="001E5332"/>
    <w:rsid w:val="002409FA"/>
    <w:rsid w:val="002575B3"/>
    <w:rsid w:val="002775C9"/>
    <w:rsid w:val="002A0039"/>
    <w:rsid w:val="002A4858"/>
    <w:rsid w:val="002B7768"/>
    <w:rsid w:val="002F164C"/>
    <w:rsid w:val="002F1940"/>
    <w:rsid w:val="0033181E"/>
    <w:rsid w:val="00356198"/>
    <w:rsid w:val="00380B70"/>
    <w:rsid w:val="00383545"/>
    <w:rsid w:val="003A463D"/>
    <w:rsid w:val="003A7F0D"/>
    <w:rsid w:val="003B0F01"/>
    <w:rsid w:val="003D138A"/>
    <w:rsid w:val="00412003"/>
    <w:rsid w:val="004136D6"/>
    <w:rsid w:val="00422F60"/>
    <w:rsid w:val="00433500"/>
    <w:rsid w:val="00433F71"/>
    <w:rsid w:val="00440D43"/>
    <w:rsid w:val="00445DCA"/>
    <w:rsid w:val="00455153"/>
    <w:rsid w:val="00475911"/>
    <w:rsid w:val="00496FA7"/>
    <w:rsid w:val="004A68B4"/>
    <w:rsid w:val="004D0B1B"/>
    <w:rsid w:val="004E3939"/>
    <w:rsid w:val="004E6F57"/>
    <w:rsid w:val="00504CA4"/>
    <w:rsid w:val="00515485"/>
    <w:rsid w:val="00537231"/>
    <w:rsid w:val="005378D0"/>
    <w:rsid w:val="005406D5"/>
    <w:rsid w:val="00595236"/>
    <w:rsid w:val="005C258D"/>
    <w:rsid w:val="00602726"/>
    <w:rsid w:val="00603661"/>
    <w:rsid w:val="00645452"/>
    <w:rsid w:val="0065540A"/>
    <w:rsid w:val="00682F16"/>
    <w:rsid w:val="006A3842"/>
    <w:rsid w:val="006D6953"/>
    <w:rsid w:val="00740CDC"/>
    <w:rsid w:val="00743432"/>
    <w:rsid w:val="00784085"/>
    <w:rsid w:val="00786996"/>
    <w:rsid w:val="00795F8F"/>
    <w:rsid w:val="007C71D7"/>
    <w:rsid w:val="007E3E71"/>
    <w:rsid w:val="007F4F92"/>
    <w:rsid w:val="0082739A"/>
    <w:rsid w:val="008646B8"/>
    <w:rsid w:val="008727EC"/>
    <w:rsid w:val="00872B73"/>
    <w:rsid w:val="008C6069"/>
    <w:rsid w:val="008D772F"/>
    <w:rsid w:val="009017AE"/>
    <w:rsid w:val="009174F2"/>
    <w:rsid w:val="009247C0"/>
    <w:rsid w:val="00930FDE"/>
    <w:rsid w:val="00934709"/>
    <w:rsid w:val="0093588B"/>
    <w:rsid w:val="009531C9"/>
    <w:rsid w:val="00954922"/>
    <w:rsid w:val="00974F7F"/>
    <w:rsid w:val="00975C22"/>
    <w:rsid w:val="0099764C"/>
    <w:rsid w:val="009A5D47"/>
    <w:rsid w:val="009B39C8"/>
    <w:rsid w:val="009C0201"/>
    <w:rsid w:val="00A162C8"/>
    <w:rsid w:val="00A22CE3"/>
    <w:rsid w:val="00A27A78"/>
    <w:rsid w:val="00A36D65"/>
    <w:rsid w:val="00A567F0"/>
    <w:rsid w:val="00A826F0"/>
    <w:rsid w:val="00AB0394"/>
    <w:rsid w:val="00AC566F"/>
    <w:rsid w:val="00B3754A"/>
    <w:rsid w:val="00B46A32"/>
    <w:rsid w:val="00B80376"/>
    <w:rsid w:val="00B83ABD"/>
    <w:rsid w:val="00B97703"/>
    <w:rsid w:val="00BB6715"/>
    <w:rsid w:val="00BB7AAE"/>
    <w:rsid w:val="00C10DA8"/>
    <w:rsid w:val="00C167C4"/>
    <w:rsid w:val="00C3552B"/>
    <w:rsid w:val="00C47AA5"/>
    <w:rsid w:val="00C642AC"/>
    <w:rsid w:val="00C65F2F"/>
    <w:rsid w:val="00C82023"/>
    <w:rsid w:val="00C92951"/>
    <w:rsid w:val="00CB23C4"/>
    <w:rsid w:val="00CB6EDC"/>
    <w:rsid w:val="00CF6087"/>
    <w:rsid w:val="00D10BA2"/>
    <w:rsid w:val="00D20011"/>
    <w:rsid w:val="00D23B5F"/>
    <w:rsid w:val="00DC1470"/>
    <w:rsid w:val="00DF0438"/>
    <w:rsid w:val="00E00F60"/>
    <w:rsid w:val="00E54B0F"/>
    <w:rsid w:val="00E55BC0"/>
    <w:rsid w:val="00E73F63"/>
    <w:rsid w:val="00E866ED"/>
    <w:rsid w:val="00E87335"/>
    <w:rsid w:val="00EE27B0"/>
    <w:rsid w:val="00EE6D47"/>
    <w:rsid w:val="00F07126"/>
    <w:rsid w:val="00F11431"/>
    <w:rsid w:val="00F24C84"/>
    <w:rsid w:val="00F61B46"/>
    <w:rsid w:val="00F64624"/>
    <w:rsid w:val="00F82EBB"/>
    <w:rsid w:val="00FB7D3E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docId w15:val="{B0211BFE-EAF2-4923-8852-AF8DA4950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A32"/>
    <w:rPr>
      <w:rFonts w:eastAsia="宋体"/>
      <w:sz w:val="24"/>
      <w:szCs w:val="24"/>
      <w:lang w:val="en-US"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F64624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4624"/>
    <w:pPr>
      <w:ind w:left="284"/>
    </w:pPr>
  </w:style>
  <w:style w:type="paragraph" w:styleId="10">
    <w:name w:val="index 1"/>
    <w:basedOn w:val="a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2">
    <w:name w:val="List Number 2"/>
    <w:basedOn w:val="af"/>
    <w:semiHidden/>
    <w:rsid w:val="00F64624"/>
    <w:pPr>
      <w:ind w:left="851"/>
    </w:pPr>
  </w:style>
  <w:style w:type="character" w:styleId="af0">
    <w:name w:val="footnote reference"/>
    <w:basedOn w:val="a0"/>
    <w:semiHidden/>
    <w:rsid w:val="00F64624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F64624"/>
    <w:pPr>
      <w:keepLines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a"/>
    <w:semiHidden/>
    <w:rsid w:val="00F64624"/>
    <w:pPr>
      <w:ind w:left="1985" w:hanging="1985"/>
    </w:pPr>
  </w:style>
  <w:style w:type="paragraph" w:styleId="TOC7">
    <w:name w:val="toc 7"/>
    <w:basedOn w:val="TOC6"/>
    <w:next w:val="a"/>
    <w:semiHidden/>
    <w:rsid w:val="00F64624"/>
    <w:pPr>
      <w:ind w:left="2268" w:hanging="2268"/>
    </w:pPr>
  </w:style>
  <w:style w:type="paragraph" w:styleId="23">
    <w:name w:val="List Bullet 2"/>
    <w:basedOn w:val="af3"/>
    <w:semiHidden/>
    <w:rsid w:val="00F64624"/>
    <w:pPr>
      <w:ind w:left="851"/>
    </w:pPr>
  </w:style>
  <w:style w:type="paragraph" w:styleId="30">
    <w:name w:val="List Bullet 3"/>
    <w:basedOn w:val="23"/>
    <w:semiHidden/>
    <w:rsid w:val="00F64624"/>
    <w:pPr>
      <w:ind w:left="1135"/>
    </w:pPr>
  </w:style>
  <w:style w:type="paragraph" w:styleId="af">
    <w:name w:val="List Number"/>
    <w:basedOn w:val="a9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a"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4">
    <w:name w:val="List 2"/>
    <w:basedOn w:val="a9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semiHidden/>
    <w:rsid w:val="00F64624"/>
    <w:pPr>
      <w:ind w:left="1135"/>
    </w:pPr>
  </w:style>
  <w:style w:type="paragraph" w:styleId="40">
    <w:name w:val="List 4"/>
    <w:basedOn w:val="31"/>
    <w:semiHidden/>
    <w:rsid w:val="00F64624"/>
    <w:pPr>
      <w:ind w:left="1418"/>
    </w:pPr>
  </w:style>
  <w:style w:type="paragraph" w:styleId="50">
    <w:name w:val="List 5"/>
    <w:basedOn w:val="40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9">
    <w:name w:val="List"/>
    <w:basedOn w:val="a"/>
    <w:semiHidden/>
    <w:rsid w:val="00F64624"/>
    <w:pPr>
      <w:ind w:left="568" w:hanging="284"/>
    </w:pPr>
  </w:style>
  <w:style w:type="paragraph" w:styleId="af3">
    <w:name w:val="List Bullet"/>
    <w:basedOn w:val="a9"/>
    <w:semiHidden/>
    <w:rsid w:val="00F64624"/>
  </w:style>
  <w:style w:type="paragraph" w:styleId="41">
    <w:name w:val="List Bullet 4"/>
    <w:basedOn w:val="30"/>
    <w:semiHidden/>
    <w:rsid w:val="00F64624"/>
    <w:pPr>
      <w:ind w:left="1418"/>
    </w:pPr>
  </w:style>
  <w:style w:type="paragraph" w:styleId="51">
    <w:name w:val="List Bullet 5"/>
    <w:basedOn w:val="41"/>
    <w:semiHidden/>
    <w:rsid w:val="00F64624"/>
    <w:pPr>
      <w:ind w:left="1702"/>
    </w:pPr>
  </w:style>
  <w:style w:type="paragraph" w:customStyle="1" w:styleId="B2">
    <w:name w:val="B2"/>
    <w:basedOn w:val="24"/>
    <w:rsid w:val="00F64624"/>
  </w:style>
  <w:style w:type="paragraph" w:customStyle="1" w:styleId="B3">
    <w:name w:val="B3"/>
    <w:basedOn w:val="31"/>
    <w:rsid w:val="00F64624"/>
  </w:style>
  <w:style w:type="paragraph" w:customStyle="1" w:styleId="B4">
    <w:name w:val="B4"/>
    <w:basedOn w:val="40"/>
    <w:rsid w:val="00F64624"/>
  </w:style>
  <w:style w:type="paragraph" w:customStyle="1" w:styleId="B5">
    <w:name w:val="B5"/>
    <w:basedOn w:val="50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a"/>
    <w:link w:val="af6"/>
    <w:uiPriority w:val="34"/>
    <w:qFormat/>
    <w:rsid w:val="0033181E"/>
    <w:pPr>
      <w:ind w:left="720"/>
      <w:contextualSpacing/>
    </w:p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37231"/>
    <w:rPr>
      <w:rFonts w:ascii="Arial" w:eastAsia="宋体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537231"/>
    <w:rPr>
      <w:rFonts w:ascii="Arial" w:eastAsia="宋体" w:hAnsi="Arial"/>
      <w:b/>
      <w:bCs/>
      <w:lang w:eastAsia="zh-CN"/>
    </w:rPr>
  </w:style>
  <w:style w:type="table" w:styleId="af9">
    <w:name w:val="Table Grid"/>
    <w:basedOn w:val="a1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a">
    <w:name w:val="Normal Indent"/>
    <w:basedOn w:val="a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2">
    <w:name w:val="批注文字 字符1"/>
    <w:basedOn w:val="a0"/>
    <w:uiPriority w:val="99"/>
    <w:qFormat/>
    <w:rsid w:val="009247C0"/>
    <w:rPr>
      <w:kern w:val="2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9247C0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B46A32"/>
    <w:rPr>
      <w:rFonts w:eastAsia="宋体"/>
      <w:lang w:eastAsia="zh-CN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BB7AAE"/>
    <w:rPr>
      <w:rFonts w:ascii="Times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E63D7-8916-48B1-AC0A-02E2CB3A6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Ye Si</cp:lastModifiedBy>
  <cp:revision>17</cp:revision>
  <cp:lastPrinted>2002-04-23T07:10:00Z</cp:lastPrinted>
  <dcterms:created xsi:type="dcterms:W3CDTF">2021-08-02T20:52:00Z</dcterms:created>
  <dcterms:modified xsi:type="dcterms:W3CDTF">2022-02-14T06:31:00Z</dcterms:modified>
</cp:coreProperties>
</file>